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BC6E0" w14:textId="77777777" w:rsidR="00DD0ECC" w:rsidRDefault="0019271B" w:rsidP="00BF21F1">
      <w:pPr>
        <w:ind w:left="-1418" w:right="-1440"/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  <w: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drawing>
          <wp:anchor distT="0" distB="0" distL="114300" distR="114300" simplePos="0" relativeHeight="251664384" behindDoc="0" locked="0" layoutInCell="1" allowOverlap="1" wp14:anchorId="3C170FD5" wp14:editId="5BC7282F">
            <wp:simplePos x="0" y="0"/>
            <wp:positionH relativeFrom="page">
              <wp:posOffset>0</wp:posOffset>
            </wp:positionH>
            <wp:positionV relativeFrom="margin">
              <wp:posOffset>6540</wp:posOffset>
            </wp:positionV>
            <wp:extent cx="7671460" cy="10855549"/>
            <wp:effectExtent l="0" t="0" r="5715" b="3175"/>
            <wp:wrapNone/>
            <wp:docPr id="3" name="Picture 3" descr="C:\Users\Nicola.Boon\Downloads\Green Flag 25th Anniversary Virtual Awards Nom For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.Boon\Downloads\Green Flag 25th Anniversary Virtual Awards Nom Form 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60" cy="108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ECC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br w:type="page"/>
      </w:r>
    </w:p>
    <w:p w14:paraId="673974B6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223F5531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72B401E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7EBAEC16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 w:cs="Arial"/>
          <w:noProof/>
          <w:color w:val="009B4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D69B2" wp14:editId="54AC843D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D0808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The Green Flag Award Scheme is the </w:t>
                            </w:r>
                            <w:r w:rsidR="00E272B8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International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standard for parks and green spaces.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The Scheme is delivered in the UK by K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eep Britain Tidy, Keep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Northern Ireland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Beautiful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Keep Scotland Beautiful and Keep Wales T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dy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49BFFF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2021 marks the 25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anniversary of the Green Flag Award sc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heme, and in celebration of this occasion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we are hosting a virtual award ceremony in November 2021.</w:t>
                            </w:r>
                          </w:p>
                          <w:p w14:paraId="3A57701B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Nominees will be shortlisted in October 2021 and the winner will be announced during the virtual award ceremony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date TBC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D69B2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039D0808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The Green Flag Award Scheme is the </w:t>
                      </w:r>
                      <w:r w:rsidR="00E272B8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International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standard for parks and green spaces.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The Scheme is delivered in the UK by K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eep Britain Tidy, Keep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Northern Ireland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Beautiful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Keep Scotland Beautiful and Keep Wales T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dy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49BFFF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2021 marks the 25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anniversary of the Green Flag Award sc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heme, and in celebration of this occasion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we are hosting a virtual award ceremony in November 2021.</w:t>
                      </w:r>
                    </w:p>
                    <w:p w14:paraId="3A57701B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Nominees will be shortlisted in October 2021 and the winner will be announced during the virtual award ceremony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date TBC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0061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FF6BB88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6785311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7BB818F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60A19F21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 w:cs="Arial"/>
          <w:b/>
          <w:color w:val="7DA42E"/>
          <w:sz w:val="28"/>
          <w:szCs w:val="28"/>
        </w:rPr>
        <w:br w:type="page"/>
      </w:r>
    </w:p>
    <w:p w14:paraId="33629D37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693613DB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5AA4A055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8A7CCAB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 w:rsidRPr="00B02C04">
        <w:rPr>
          <w:rFonts w:ascii="Arial" w:hAnsi="Arial" w:cs="Arial"/>
          <w:b/>
          <w:color w:val="7DA42E"/>
          <w:sz w:val="28"/>
          <w:szCs w:val="28"/>
        </w:rPr>
        <w:t>Aw</w:t>
      </w:r>
      <w:r w:rsidR="0012490D" w:rsidRPr="00B02C04">
        <w:rPr>
          <w:rFonts w:ascii="Arial" w:hAnsi="Arial" w:cs="Arial"/>
          <w:b/>
          <w:color w:val="7DA42E"/>
          <w:sz w:val="28"/>
          <w:szCs w:val="28"/>
        </w:rPr>
        <w:t xml:space="preserve">ard Category: </w:t>
      </w:r>
      <w:r w:rsidR="00FC4179">
        <w:rPr>
          <w:rFonts w:ascii="Arial" w:hAnsi="Arial" w:cs="Arial"/>
          <w:b/>
          <w:color w:val="7DA42E"/>
          <w:sz w:val="28"/>
          <w:szCs w:val="28"/>
        </w:rPr>
        <w:t xml:space="preserve">Most Improved Space of the Year </w:t>
      </w:r>
      <w:r w:rsidR="003150A6">
        <w:rPr>
          <w:rFonts w:ascii="Arial" w:hAnsi="Arial" w:cs="Arial"/>
          <w:b/>
          <w:color w:val="7DA42E"/>
          <w:sz w:val="28"/>
          <w:szCs w:val="28"/>
        </w:rPr>
        <w:t>2021</w:t>
      </w:r>
      <w:r w:rsidRPr="00B02C04">
        <w:rPr>
          <w:rFonts w:ascii="Arial" w:hAnsi="Arial" w:cs="Arial"/>
          <w:b/>
          <w:color w:val="7DA42E"/>
          <w:sz w:val="28"/>
          <w:szCs w:val="28"/>
        </w:rPr>
        <w:tab/>
      </w:r>
    </w:p>
    <w:p w14:paraId="5863BC9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Eligibility</w:t>
      </w:r>
    </w:p>
    <w:p w14:paraId="05480D63" w14:textId="77777777" w:rsidR="00E72ADA" w:rsidRDefault="00E72ADA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Any </w:t>
      </w:r>
      <w:r w:rsidR="007575A6">
        <w:rPr>
          <w:rFonts w:ascii="Arial" w:hAnsi="Arial" w:cs="Arial"/>
          <w:color w:val="7F7F7F" w:themeColor="text1" w:themeTint="80"/>
        </w:rPr>
        <w:t>one of the Green Flag Award</w:t>
      </w:r>
      <w:r>
        <w:rPr>
          <w:rFonts w:ascii="Arial" w:hAnsi="Arial" w:cs="Arial"/>
          <w:color w:val="7F7F7F" w:themeColor="text1" w:themeTint="80"/>
        </w:rPr>
        <w:t xml:space="preserve"> or Green Flag Community Award</w:t>
      </w:r>
      <w:r w:rsidR="007575A6">
        <w:rPr>
          <w:rFonts w:ascii="Arial" w:hAnsi="Arial" w:cs="Arial"/>
          <w:color w:val="7F7F7F" w:themeColor="text1" w:themeTint="80"/>
        </w:rPr>
        <w:t xml:space="preserve"> winning sites in the UK</w:t>
      </w:r>
      <w:r>
        <w:rPr>
          <w:rFonts w:ascii="Arial" w:hAnsi="Arial" w:cs="Arial"/>
          <w:color w:val="7F7F7F" w:themeColor="text1" w:themeTint="80"/>
        </w:rPr>
        <w:t xml:space="preserve"> can apply for this award</w:t>
      </w:r>
      <w:r w:rsidR="007575A6">
        <w:rPr>
          <w:rFonts w:ascii="Arial" w:hAnsi="Arial" w:cs="Arial"/>
          <w:color w:val="7F7F7F" w:themeColor="text1" w:themeTint="80"/>
        </w:rPr>
        <w:t xml:space="preserve">. </w:t>
      </w:r>
      <w:r>
        <w:rPr>
          <w:rFonts w:ascii="Arial" w:hAnsi="Arial" w:cs="Arial"/>
          <w:color w:val="7F7F7F" w:themeColor="text1" w:themeTint="80"/>
        </w:rPr>
        <w:t>The application must be submitted by the management team of the space.</w:t>
      </w:r>
    </w:p>
    <w:p w14:paraId="3836387A" w14:textId="77777777" w:rsidR="00FC4179" w:rsidRDefault="00FC417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‘space’ must reside within the accredited park, but can be confined to one area of the park.</w:t>
      </w:r>
    </w:p>
    <w:p w14:paraId="13216BED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Criteria</w:t>
      </w:r>
    </w:p>
    <w:p w14:paraId="04362124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following criteria will be considered by the selection panel: </w:t>
      </w:r>
    </w:p>
    <w:p w14:paraId="2BA224D7" w14:textId="77777777" w:rsidR="00E72ADA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The change within the space as evidenced by </w:t>
      </w:r>
      <w:r w:rsidR="00E272B8">
        <w:rPr>
          <w:rFonts w:ascii="Arial" w:hAnsi="Arial" w:cs="Arial"/>
          <w:color w:val="7F7F7F" w:themeColor="text1" w:themeTint="80"/>
        </w:rPr>
        <w:t xml:space="preserve">before and after </w:t>
      </w:r>
      <w:r>
        <w:rPr>
          <w:rFonts w:ascii="Arial" w:hAnsi="Arial" w:cs="Arial"/>
          <w:color w:val="7F7F7F" w:themeColor="text1" w:themeTint="80"/>
        </w:rPr>
        <w:t>photography</w:t>
      </w:r>
    </w:p>
    <w:p w14:paraId="066C1FE1" w14:textId="77777777" w:rsidR="00AC49DB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New innovations and ideas for the space</w:t>
      </w:r>
    </w:p>
    <w:p w14:paraId="7D0FB10F" w14:textId="77777777" w:rsidR="00AC49DB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The </w:t>
      </w:r>
      <w:r w:rsidR="00E272B8">
        <w:rPr>
          <w:rFonts w:ascii="Arial" w:hAnsi="Arial" w:cs="Arial"/>
          <w:color w:val="7F7F7F" w:themeColor="text1" w:themeTint="80"/>
        </w:rPr>
        <w:t>value for money</w:t>
      </w:r>
      <w:r>
        <w:rPr>
          <w:rFonts w:ascii="Arial" w:hAnsi="Arial" w:cs="Arial"/>
          <w:color w:val="7F7F7F" w:themeColor="text1" w:themeTint="80"/>
        </w:rPr>
        <w:t xml:space="preserve"> of the improvement</w:t>
      </w:r>
    </w:p>
    <w:p w14:paraId="5E0880BD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The </w:t>
      </w:r>
      <w:r w:rsidR="00E272B8">
        <w:rPr>
          <w:rFonts w:ascii="Arial" w:hAnsi="Arial" w:cs="Arial"/>
          <w:color w:val="7F7F7F" w:themeColor="text1" w:themeTint="80"/>
        </w:rPr>
        <w:t>identification of needs and benefits delivered by the improvement</w:t>
      </w:r>
      <w:r>
        <w:rPr>
          <w:rFonts w:ascii="Arial" w:hAnsi="Arial" w:cs="Arial"/>
          <w:color w:val="7F7F7F" w:themeColor="text1" w:themeTint="80"/>
        </w:rPr>
        <w:t xml:space="preserve"> will be considered</w:t>
      </w:r>
    </w:p>
    <w:p w14:paraId="073FA8E8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sustainability, scalability and replicability of the initiative will be considered</w:t>
      </w:r>
    </w:p>
    <w:p w14:paraId="303F8261" w14:textId="77777777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Nominations must be submitted electronically and address the criteria for the award. Organisations may nominat</w:t>
      </w:r>
      <w:r w:rsidR="00FA0DFF">
        <w:rPr>
          <w:rFonts w:ascii="Arial" w:hAnsi="Arial" w:cs="Arial"/>
          <w:color w:val="7F7F7F" w:themeColor="text1" w:themeTint="80"/>
        </w:rPr>
        <w:t xml:space="preserve">e more than </w:t>
      </w:r>
      <w:r w:rsidR="00F0586C">
        <w:rPr>
          <w:rFonts w:ascii="Arial" w:hAnsi="Arial" w:cs="Arial"/>
          <w:color w:val="7F7F7F" w:themeColor="text1" w:themeTint="80"/>
        </w:rPr>
        <w:t>one initiative.</w:t>
      </w:r>
    </w:p>
    <w:p w14:paraId="0F79A2A0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Applicants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must agree to any media publicity and promotion associated with the award as requested by The Green Flag Award Scheme and or Keep Britain Tidy and their partners. </w:t>
      </w:r>
    </w:p>
    <w:p w14:paraId="4860905E" w14:textId="77777777" w:rsidR="00FA0DFF" w:rsidRDefault="00FA0DFF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br w:type="page"/>
      </w:r>
    </w:p>
    <w:p w14:paraId="3B8F417D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01D01C00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7CED955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574679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Selection Panel</w:t>
      </w:r>
    </w:p>
    <w:p w14:paraId="1DB741A2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Applications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will be assessed by an independent selection panel chaired by the Green Flag Award Team. </w:t>
      </w:r>
    </w:p>
    <w:p w14:paraId="1A5DB0A8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judges reserve the right not to confer an award. </w:t>
      </w:r>
    </w:p>
    <w:p w14:paraId="174ED77A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Award</w:t>
      </w:r>
    </w:p>
    <w:p w14:paraId="46AD30DF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panel will award a winner, or in a tie, may award joint winners of the award. In exceptional circumstances the panel may confer a special commendation.</w:t>
      </w:r>
    </w:p>
    <w:p w14:paraId="7D38B4C6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Feedback</w:t>
      </w:r>
    </w:p>
    <w:p w14:paraId="037C0100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selection panel will provide feedback for the winner of the award. No feedback will be provided to unsuccessful applications</w:t>
      </w:r>
    </w:p>
    <w:p w14:paraId="473F1439" w14:textId="208A65BD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 w:rsidRPr="008D7F77">
        <w:rPr>
          <w:rFonts w:ascii="Arial" w:hAnsi="Arial" w:cs="Arial"/>
          <w:color w:val="7F7F7F" w:themeColor="text1" w:themeTint="80"/>
        </w:rPr>
        <w:t>If you would like to send us supporting evidence such as reference mater</w:t>
      </w:r>
      <w:r w:rsidR="00BC4970" w:rsidRPr="008D7F77">
        <w:rPr>
          <w:rFonts w:ascii="Arial" w:hAnsi="Arial" w:cs="Arial"/>
          <w:color w:val="7F7F7F" w:themeColor="text1" w:themeTint="80"/>
        </w:rPr>
        <w:t xml:space="preserve">ials, </w:t>
      </w:r>
      <w:r w:rsidRPr="008D7F77">
        <w:rPr>
          <w:rFonts w:ascii="Arial" w:hAnsi="Arial" w:cs="Arial"/>
          <w:color w:val="7F7F7F" w:themeColor="text1" w:themeTint="80"/>
        </w:rPr>
        <w:t xml:space="preserve">photos, screen grabs or press cuttings, please send these </w:t>
      </w:r>
      <w:r w:rsidR="00E272B8">
        <w:rPr>
          <w:rFonts w:ascii="Arial" w:hAnsi="Arial" w:cs="Arial"/>
          <w:color w:val="7F7F7F" w:themeColor="text1" w:themeTint="80"/>
        </w:rPr>
        <w:t xml:space="preserve">with the completed application form </w:t>
      </w:r>
      <w:r w:rsidRPr="008D7F77">
        <w:rPr>
          <w:rFonts w:ascii="Arial" w:hAnsi="Arial" w:cs="Arial"/>
          <w:color w:val="7F7F7F" w:themeColor="text1" w:themeTint="80"/>
        </w:rPr>
        <w:t>to</w:t>
      </w:r>
      <w:r w:rsidRPr="000D5110">
        <w:rPr>
          <w:rFonts w:ascii="Arial" w:hAnsi="Arial" w:cs="Arial"/>
          <w:color w:val="818A8F"/>
        </w:rPr>
        <w:t xml:space="preserve"> </w:t>
      </w:r>
      <w:r w:rsidR="00BC4970" w:rsidRPr="00A64102">
        <w:rPr>
          <w:rFonts w:ascii="Arial" w:hAnsi="Arial" w:cs="Arial"/>
          <w:b/>
          <w:color w:val="7DA42E"/>
        </w:rPr>
        <w:t>gre</w:t>
      </w:r>
      <w:r w:rsidR="0030592A" w:rsidRPr="00A64102">
        <w:rPr>
          <w:rFonts w:ascii="Arial" w:hAnsi="Arial" w:cs="Arial"/>
          <w:b/>
          <w:color w:val="7DA42E"/>
        </w:rPr>
        <w:t>enflagawards@keepbritaintidy.org</w:t>
      </w:r>
      <w:r w:rsidRPr="00A64102">
        <w:rPr>
          <w:rFonts w:ascii="Arial" w:hAnsi="Arial" w:cs="Arial"/>
          <w:b/>
          <w:color w:val="7DA42E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  <w:r w:rsidRPr="00B02C04">
        <w:rPr>
          <w:rFonts w:ascii="Arial" w:hAnsi="Arial" w:cs="Arial"/>
          <w:b/>
          <w:color w:val="D0521B"/>
          <w:sz w:val="28"/>
          <w:szCs w:val="28"/>
        </w:rPr>
        <w:t>CLOSING D</w:t>
      </w:r>
      <w:r w:rsidR="0022798E" w:rsidRPr="00B02C04">
        <w:rPr>
          <w:rFonts w:ascii="Arial" w:hAnsi="Arial" w:cs="Arial"/>
          <w:b/>
          <w:color w:val="D0521B"/>
          <w:sz w:val="28"/>
          <w:szCs w:val="28"/>
        </w:rPr>
        <w:t>ATE FOR ENTRIES:</w:t>
      </w:r>
      <w:r w:rsidR="000C004B" w:rsidRPr="00B02C04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744D2A">
        <w:rPr>
          <w:rFonts w:ascii="Arial" w:hAnsi="Arial" w:cs="Arial"/>
          <w:b/>
          <w:color w:val="D0521B"/>
          <w:sz w:val="28"/>
          <w:szCs w:val="28"/>
        </w:rPr>
        <w:t>Wednesday 22</w:t>
      </w:r>
      <w:r w:rsidR="00744D2A" w:rsidRPr="00744D2A">
        <w:rPr>
          <w:rFonts w:ascii="Arial" w:hAnsi="Arial" w:cs="Arial"/>
          <w:b/>
          <w:color w:val="D0521B"/>
          <w:sz w:val="28"/>
          <w:szCs w:val="28"/>
          <w:vertAlign w:val="superscript"/>
        </w:rPr>
        <w:t>nd</w:t>
      </w:r>
      <w:r w:rsidR="00B45139">
        <w:rPr>
          <w:rFonts w:ascii="Arial" w:hAnsi="Arial" w:cs="Arial"/>
          <w:b/>
          <w:color w:val="D0521B"/>
          <w:sz w:val="28"/>
          <w:szCs w:val="28"/>
        </w:rPr>
        <w:t xml:space="preserve"> September (</w:t>
      </w:r>
      <w:r w:rsidR="00744D2A">
        <w:rPr>
          <w:rFonts w:ascii="Arial" w:hAnsi="Arial" w:cs="Arial"/>
          <w:b/>
          <w:color w:val="D0521B"/>
          <w:sz w:val="28"/>
          <w:szCs w:val="28"/>
        </w:rPr>
        <w:t>1</w:t>
      </w:r>
      <w:r w:rsidR="00B45139">
        <w:rPr>
          <w:rFonts w:ascii="Arial" w:hAnsi="Arial" w:cs="Arial"/>
          <w:b/>
          <w:color w:val="D0521B"/>
          <w:sz w:val="28"/>
          <w:szCs w:val="28"/>
        </w:rPr>
        <w:t>pm)</w:t>
      </w:r>
    </w:p>
    <w:p w14:paraId="59F7A386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  <w:bookmarkStart w:id="0" w:name="_GoBack"/>
      <w:bookmarkEnd w:id="0"/>
    </w:p>
    <w:p w14:paraId="0C493D33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0BD881E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21BE8C0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3BCDF58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FD12BC1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6885D77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876433F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FE9763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61028016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7F8C501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DAA7840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FD414A0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Part One: </w:t>
      </w:r>
      <w:r w:rsidRPr="00EA75AB">
        <w:rPr>
          <w:rFonts w:ascii="Arial" w:hAnsi="Arial" w:cs="Arial"/>
          <w:b/>
          <w:color w:val="818A8F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Project and applicant Information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2D7B82E4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3628351D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3F8A5E18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Name 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>and contact de</w:t>
            </w:r>
            <w:r w:rsidR="00F0586C">
              <w:rPr>
                <w:rFonts w:ascii="Arial" w:hAnsi="Arial" w:cs="Arial"/>
                <w:b/>
                <w:color w:val="7F7F7F" w:themeColor="text1" w:themeTint="80"/>
              </w:rPr>
              <w:t>tails of person completing the application</w:t>
            </w:r>
          </w:p>
          <w:p w14:paraId="3A48A047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0F398A4E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475438FF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76593346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7110B73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Name of Green Flag</w:t>
            </w:r>
            <w:r w:rsidR="006A0664" w:rsidRPr="00F0586C">
              <w:rPr>
                <w:rFonts w:ascii="Arial" w:hAnsi="Arial" w:cs="Arial"/>
                <w:b/>
                <w:color w:val="7F7F7F" w:themeColor="text1" w:themeTint="80"/>
              </w:rPr>
              <w:t xml:space="preserve"> Award site</w:t>
            </w:r>
          </w:p>
          <w:p w14:paraId="43F120E8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4882DDD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051E67C2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051B73F2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093BAE35" w14:textId="77777777" w:rsidR="006B5CE2" w:rsidRPr="00F0586C" w:rsidRDefault="00AC49DB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 w:cs="Arial"/>
                <w:b/>
                <w:color w:val="7F7F7F" w:themeColor="text1" w:themeTint="80"/>
              </w:rPr>
              <w:t>Date the space began being improved and the date the space was live to the public</w:t>
            </w:r>
          </w:p>
          <w:p w14:paraId="5196EFEF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267F8502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A7F42A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7F2C33CA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Please complete each of the sections below, using maximum 500 words per section and identify any supporting evidence you are submitting. </w:t>
      </w:r>
    </w:p>
    <w:p w14:paraId="5DCBBECC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C638008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033B0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1A0C2F4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07DF335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AE8183C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14F6A9CA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5DC64C0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31206B3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>Part Two:</w:t>
      </w: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Application Details</w:t>
      </w:r>
    </w:p>
    <w:p w14:paraId="6597B88C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 xml:space="preserve">Please describe the </w:t>
      </w:r>
      <w:r w:rsidR="00AC49DB">
        <w:rPr>
          <w:rFonts w:ascii="Arial" w:hAnsi="Arial" w:cs="Arial"/>
          <w:b/>
          <w:color w:val="7F7F7F" w:themeColor="text1" w:themeTint="80"/>
        </w:rPr>
        <w:t>space, the condition and how it was used before the improvement?</w:t>
      </w:r>
    </w:p>
    <w:p w14:paraId="088FC38F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>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775BB093" w14:textId="77777777" w:rsidTr="00BC4970">
        <w:trPr>
          <w:trHeight w:val="1902"/>
        </w:trPr>
        <w:tc>
          <w:tcPr>
            <w:tcW w:w="9144" w:type="dxa"/>
          </w:tcPr>
          <w:p w14:paraId="0E4DF04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F06ED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7CCFD60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2117A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694477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186814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19C9C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85F6483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E9FC17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CED8B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391F30A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612585F2" w14:textId="77777777" w:rsidR="00F7431A" w:rsidRPr="008D7F77" w:rsidRDefault="00AC49DB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How was the space improved? Why and what was the cost?</w:t>
      </w:r>
    </w:p>
    <w:p w14:paraId="77908168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287B586F" w14:textId="77777777" w:rsidTr="0068242B">
        <w:tc>
          <w:tcPr>
            <w:tcW w:w="9242" w:type="dxa"/>
          </w:tcPr>
          <w:p w14:paraId="7DC1739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7BFE43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CD60FCF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B2925E9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4A012F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C04F34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4F59C8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D8371B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AE3EA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5A5E62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EFC743E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560420C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Describe what impact and benefit the</w:t>
      </w:r>
      <w:r w:rsidR="003150A6">
        <w:rPr>
          <w:rFonts w:ascii="Arial" w:hAnsi="Arial" w:cs="Arial"/>
          <w:b/>
          <w:color w:val="7F7F7F" w:themeColor="text1" w:themeTint="80"/>
        </w:rPr>
        <w:t xml:space="preserve"> initiative</w:t>
      </w:r>
      <w:r w:rsidR="00F0586C">
        <w:rPr>
          <w:rFonts w:ascii="Arial" w:hAnsi="Arial" w:cs="Arial"/>
          <w:b/>
          <w:color w:val="7F7F7F" w:themeColor="text1" w:themeTint="80"/>
        </w:rPr>
        <w:t xml:space="preserve"> made to the community.</w:t>
      </w:r>
    </w:p>
    <w:p w14:paraId="776B2DB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187559AA" w14:textId="77777777" w:rsidTr="00DC2A53">
        <w:trPr>
          <w:trHeight w:val="2102"/>
        </w:trPr>
        <w:tc>
          <w:tcPr>
            <w:tcW w:w="9106" w:type="dxa"/>
          </w:tcPr>
          <w:p w14:paraId="65C6A09F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0CE26F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577AA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C09AA65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DAA7F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6B0002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7EC0C91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5AAE739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8FD8E12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2403509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543F74B5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216D26D0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7376B1FB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2B96E1C5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56601882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3F991A2E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6F8E203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3A76BF1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788D986A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Approximately how many members of the community benefitted from the</w:t>
      </w:r>
      <w:r w:rsidR="003150A6">
        <w:rPr>
          <w:rFonts w:ascii="Arial" w:hAnsi="Arial" w:cs="Arial"/>
          <w:b/>
          <w:color w:val="7F7F7F" w:themeColor="text1" w:themeTint="80"/>
        </w:rPr>
        <w:t xml:space="preserve"> initiative</w:t>
      </w:r>
      <w:r>
        <w:rPr>
          <w:rFonts w:ascii="Arial" w:hAnsi="Arial" w:cs="Arial"/>
          <w:b/>
          <w:color w:val="7F7F7F" w:themeColor="text1" w:themeTint="80"/>
        </w:rPr>
        <w:t>?</w:t>
      </w:r>
    </w:p>
    <w:p w14:paraId="6B1D0A26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2F87DD1A" w14:textId="77777777" w:rsidTr="0068242B">
        <w:tc>
          <w:tcPr>
            <w:tcW w:w="9242" w:type="dxa"/>
          </w:tcPr>
          <w:p w14:paraId="541B4685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56D39C1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A4D67FF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69B7508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4E5941D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6FFF1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199038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629D991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8C62FE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ABEA9E0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0A3A0969" w14:textId="77777777" w:rsidR="00F7431A" w:rsidRPr="000D5110" w:rsidRDefault="00F7431A" w:rsidP="00F7431A">
      <w:pPr>
        <w:rPr>
          <w:rFonts w:ascii="Arial" w:hAnsi="Arial" w:cs="Arial"/>
        </w:rPr>
      </w:pPr>
    </w:p>
    <w:p w14:paraId="6F87C840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 w:rsidRPr="00B02C04">
        <w:rPr>
          <w:rFonts w:ascii="Arial" w:hAnsi="Arial" w:cs="Arial"/>
          <w:b/>
          <w:color w:val="D0521B"/>
          <w:sz w:val="28"/>
          <w:szCs w:val="28"/>
        </w:rPr>
        <w:t>Thank you for submitting your application.</w:t>
      </w:r>
      <w:r>
        <w:rPr>
          <w:rFonts w:ascii="Arial" w:hAnsi="Arial" w:cs="Arial"/>
          <w:b/>
          <w:color w:val="92D400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</w:p>
    <w:p w14:paraId="471A278D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516C2011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68D31" w14:textId="77777777" w:rsidR="001E2727" w:rsidRDefault="001E2727" w:rsidP="0022706E">
      <w:pPr>
        <w:spacing w:after="0" w:line="240" w:lineRule="auto"/>
      </w:pPr>
      <w:r>
        <w:separator/>
      </w:r>
    </w:p>
  </w:endnote>
  <w:endnote w:type="continuationSeparator" w:id="0">
    <w:p w14:paraId="59EC89E8" w14:textId="77777777" w:rsidR="001E2727" w:rsidRDefault="001E2727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888DF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3CA75" w14:textId="77777777" w:rsidR="001E2727" w:rsidRDefault="001E2727" w:rsidP="0022706E">
      <w:pPr>
        <w:spacing w:after="0" w:line="240" w:lineRule="auto"/>
      </w:pPr>
      <w:r>
        <w:separator/>
      </w:r>
    </w:p>
  </w:footnote>
  <w:footnote w:type="continuationSeparator" w:id="0">
    <w:p w14:paraId="30256118" w14:textId="77777777" w:rsidR="001E2727" w:rsidRDefault="001E2727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67A77" w14:textId="77777777" w:rsidR="00BF21F1" w:rsidRDefault="006414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DCB758" wp14:editId="4B728675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4E3B2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6EB4"/>
    <w:rsid w:val="0005349D"/>
    <w:rsid w:val="00064348"/>
    <w:rsid w:val="00091D24"/>
    <w:rsid w:val="000A6FDC"/>
    <w:rsid w:val="000C004B"/>
    <w:rsid w:val="000C108B"/>
    <w:rsid w:val="000D36C9"/>
    <w:rsid w:val="000D4CB7"/>
    <w:rsid w:val="000D5110"/>
    <w:rsid w:val="000E56CD"/>
    <w:rsid w:val="000F0ABF"/>
    <w:rsid w:val="00107802"/>
    <w:rsid w:val="00115504"/>
    <w:rsid w:val="0012490D"/>
    <w:rsid w:val="00135E49"/>
    <w:rsid w:val="00163D52"/>
    <w:rsid w:val="00165B46"/>
    <w:rsid w:val="0019271B"/>
    <w:rsid w:val="001B5DC2"/>
    <w:rsid w:val="001E2727"/>
    <w:rsid w:val="001F1490"/>
    <w:rsid w:val="0022059E"/>
    <w:rsid w:val="0022706E"/>
    <w:rsid w:val="0022798E"/>
    <w:rsid w:val="002354C4"/>
    <w:rsid w:val="00296955"/>
    <w:rsid w:val="00302EAE"/>
    <w:rsid w:val="0030592A"/>
    <w:rsid w:val="003150A6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B5CE2"/>
    <w:rsid w:val="006B6ADF"/>
    <w:rsid w:val="006C0CDC"/>
    <w:rsid w:val="006F1147"/>
    <w:rsid w:val="006F3ECB"/>
    <w:rsid w:val="007320AB"/>
    <w:rsid w:val="00744D2A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512DF"/>
    <w:rsid w:val="00963B78"/>
    <w:rsid w:val="009A376D"/>
    <w:rsid w:val="009C3000"/>
    <w:rsid w:val="00A16443"/>
    <w:rsid w:val="00A22469"/>
    <w:rsid w:val="00A255F3"/>
    <w:rsid w:val="00A3291A"/>
    <w:rsid w:val="00A62E4C"/>
    <w:rsid w:val="00A64102"/>
    <w:rsid w:val="00A85DEF"/>
    <w:rsid w:val="00AA5A4F"/>
    <w:rsid w:val="00AC49DB"/>
    <w:rsid w:val="00AD0399"/>
    <w:rsid w:val="00B00183"/>
    <w:rsid w:val="00B02C04"/>
    <w:rsid w:val="00B04274"/>
    <w:rsid w:val="00B17E5A"/>
    <w:rsid w:val="00B362D8"/>
    <w:rsid w:val="00B45139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17ECC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272B8"/>
    <w:rsid w:val="00E508F6"/>
    <w:rsid w:val="00E574A7"/>
    <w:rsid w:val="00E72ADA"/>
    <w:rsid w:val="00E95D08"/>
    <w:rsid w:val="00EA3E8C"/>
    <w:rsid w:val="00EA75AB"/>
    <w:rsid w:val="00EA7F19"/>
    <w:rsid w:val="00EB7128"/>
    <w:rsid w:val="00ED773A"/>
    <w:rsid w:val="00EF4F0C"/>
    <w:rsid w:val="00F0586C"/>
    <w:rsid w:val="00F26C6D"/>
    <w:rsid w:val="00F4554D"/>
    <w:rsid w:val="00F65A10"/>
    <w:rsid w:val="00F7431A"/>
    <w:rsid w:val="00FA0DFF"/>
    <w:rsid w:val="00FC4179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29CFB1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99FA280C8DF4F810FBABF50C8BEC5" ma:contentTypeVersion="13" ma:contentTypeDescription="Create a new document." ma:contentTypeScope="" ma:versionID="460671494b8027610068a4b14bf2d511">
  <xsd:schema xmlns:xsd="http://www.w3.org/2001/XMLSchema" xmlns:xs="http://www.w3.org/2001/XMLSchema" xmlns:p="http://schemas.microsoft.com/office/2006/metadata/properties" xmlns:ns3="a9a0a077-971b-407a-b13c-c0466ebd2378" xmlns:ns4="77652726-707c-41c9-a04f-9c7ecad5ba1d" targetNamespace="http://schemas.microsoft.com/office/2006/metadata/properties" ma:root="true" ma:fieldsID="28e68383fa4630daba7caf32cd995f77" ns3:_="" ns4:_="">
    <xsd:import namespace="a9a0a077-971b-407a-b13c-c0466ebd2378"/>
    <xsd:import namespace="77652726-707c-41c9-a04f-9c7ecad5ba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a077-971b-407a-b13c-c0466ebd2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52726-707c-41c9-a04f-9c7ecad5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6685A-DA10-4127-B2E3-49141716D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0a077-971b-407a-b13c-c0466ebd2378"/>
    <ds:schemaRef ds:uri="77652726-707c-41c9-a04f-9c7ecad5b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7DF09A-B817-49A6-AC57-7D1291B981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370F7-745A-4E2E-8F00-FCF97F5EA47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77652726-707c-41c9-a04f-9c7ecad5ba1d"/>
    <ds:schemaRef ds:uri="a9a0a077-971b-407a-b13c-c0466ebd237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BA0CD60-33C4-42B3-A3D8-7F4BB14C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Lynsey Atherton</cp:lastModifiedBy>
  <cp:revision>1</cp:revision>
  <cp:lastPrinted>2014-09-11T16:22:00Z</cp:lastPrinted>
  <dcterms:created xsi:type="dcterms:W3CDTF">2021-08-05T15:25:00Z</dcterms:created>
  <dcterms:modified xsi:type="dcterms:W3CDTF">2021-08-18T14:21:00Z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0x0101001AB99FA280C8DF4F810FBABF50C8BEC5</vt:lpwstr>
  </property>
</Properties>
</file>